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11F" w:rsidRDefault="00F04441" w:rsidP="00F04441">
      <w:pPr>
        <w:pStyle w:val="StandardWeb"/>
      </w:pPr>
      <w:r>
        <w:rPr>
          <w:noProof/>
        </w:rPr>
        <w:drawing>
          <wp:inline distT="0" distB="0" distL="0" distR="0">
            <wp:extent cx="2823210" cy="672565"/>
            <wp:effectExtent l="19050" t="0" r="0" b="0"/>
            <wp:docPr id="1" name="Bild 1" descr="D:\HOG Sanktandres\Tätigkeitsbereich\homepage\menue-seiten homepage\9 menue Medien\Sanktandres in der ADZ_BZ_Radio TM\B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OG Sanktandres\Tätigkeitsbereich\homepage\menue-seiten homepage\9 menue Medien\Sanktandres in der ADZ_BZ_Radio TM\BZ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902" cy="674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F04441">
        <w:rPr>
          <w:sz w:val="28"/>
          <w:szCs w:val="28"/>
        </w:rPr>
        <w:t>05. November 2025</w:t>
      </w:r>
      <w:r>
        <w:br/>
      </w:r>
      <w:r>
        <w:rPr>
          <w:noProof/>
        </w:rPr>
        <w:drawing>
          <wp:inline distT="0" distB="0" distL="0" distR="0">
            <wp:extent cx="6198870" cy="8290560"/>
            <wp:effectExtent l="19050" t="0" r="0" b="0"/>
            <wp:docPr id="4" name="Bild 4" descr="D:\HOG Sanktandres\Tätigkeitsbereich\homepage\menue-seiten homepage\9 menue Medien\Sanktandres in der ADZ_BZ_Radio TM\Banater Chöre 2025 Pforzhei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HOG Sanktandres\Tätigkeitsbereich\homepage\menue-seiten homepage\9 menue Medien\Sanktandres in der ADZ_BZ_Radio TM\Banater Chöre 2025 Pforzheim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870" cy="829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011F" w:rsidSect="00E3204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F04441"/>
    <w:rsid w:val="00014D4A"/>
    <w:rsid w:val="00077630"/>
    <w:rsid w:val="00E07DA5"/>
    <w:rsid w:val="00E3204E"/>
    <w:rsid w:val="00F04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3204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F044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04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044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92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0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</dc:creator>
  <cp:lastModifiedBy>Hans</cp:lastModifiedBy>
  <cp:revision>1</cp:revision>
  <dcterms:created xsi:type="dcterms:W3CDTF">2025-11-05T19:43:00Z</dcterms:created>
  <dcterms:modified xsi:type="dcterms:W3CDTF">2025-11-05T19:59:00Z</dcterms:modified>
</cp:coreProperties>
</file>